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E6C6" w14:textId="13F888EA" w:rsidR="009877BC" w:rsidRPr="009877BC" w:rsidRDefault="009877BC" w:rsidP="009877BC">
      <w:pPr>
        <w:jc w:val="center"/>
        <w:rPr>
          <w:b/>
          <w:bCs/>
          <w:sz w:val="32"/>
          <w:szCs w:val="32"/>
        </w:rPr>
      </w:pPr>
      <w:r w:rsidRPr="009877BC">
        <w:rPr>
          <w:b/>
          <w:bCs/>
          <w:sz w:val="32"/>
          <w:szCs w:val="32"/>
        </w:rPr>
        <w:t xml:space="preserve">What is </w:t>
      </w:r>
      <w:r w:rsidR="00676F68">
        <w:rPr>
          <w:b/>
          <w:bCs/>
          <w:sz w:val="32"/>
          <w:szCs w:val="32"/>
        </w:rPr>
        <w:t xml:space="preserve">Faculty180 </w:t>
      </w:r>
      <w:r w:rsidRPr="009877BC">
        <w:rPr>
          <w:b/>
          <w:bCs/>
          <w:sz w:val="32"/>
          <w:szCs w:val="32"/>
        </w:rPr>
        <w:t>Dossier?</w:t>
      </w:r>
    </w:p>
    <w:p w14:paraId="0A7A63FD" w14:textId="49B27F76" w:rsidR="009877BC" w:rsidRDefault="009877BC" w:rsidP="009877BC">
      <w:pPr>
        <w:rPr>
          <w:sz w:val="24"/>
          <w:szCs w:val="24"/>
        </w:rPr>
      </w:pPr>
      <w:r>
        <w:rPr>
          <w:sz w:val="24"/>
          <w:szCs w:val="24"/>
        </w:rPr>
        <w:t xml:space="preserve">Dossier is a feature accessible in Faculty180 for document storage.  The documents and resources stored in Dossier are available within the </w:t>
      </w:r>
      <w:r w:rsidR="00676F68">
        <w:rPr>
          <w:sz w:val="24"/>
          <w:szCs w:val="24"/>
        </w:rPr>
        <w:t xml:space="preserve">Faculty180 Reviews </w:t>
      </w:r>
      <w:r>
        <w:rPr>
          <w:sz w:val="24"/>
          <w:szCs w:val="24"/>
        </w:rPr>
        <w:t xml:space="preserve">module when faculty are building their </w:t>
      </w:r>
      <w:r w:rsidR="00676F68">
        <w:rPr>
          <w:sz w:val="24"/>
          <w:szCs w:val="24"/>
        </w:rPr>
        <w:t>PAD documentation</w:t>
      </w:r>
      <w:r w:rsidR="003E25C3">
        <w:rPr>
          <w:sz w:val="24"/>
          <w:szCs w:val="24"/>
        </w:rPr>
        <w:t xml:space="preserve"> for promotion and tenure processes.</w:t>
      </w:r>
      <w:r>
        <w:rPr>
          <w:sz w:val="24"/>
          <w:szCs w:val="24"/>
        </w:rPr>
        <w:t xml:space="preserve">  </w:t>
      </w:r>
      <w:r w:rsidR="003E25C3">
        <w:rPr>
          <w:sz w:val="24"/>
          <w:szCs w:val="24"/>
        </w:rPr>
        <w:t>Faculty can begin storing documents in Dossier at any time.  Navigate to</w:t>
      </w:r>
      <w:r>
        <w:rPr>
          <w:sz w:val="24"/>
          <w:szCs w:val="24"/>
        </w:rPr>
        <w:t xml:space="preserve"> the module by logging in to Faculty 180, clicking on your name in the top right-hand corner and choosing “Interfolio Dossier.”</w:t>
      </w:r>
    </w:p>
    <w:p w14:paraId="145AA818" w14:textId="1057306C" w:rsidR="009877BC" w:rsidRDefault="001D636A" w:rsidP="009877BC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C910E" wp14:editId="0C71F575">
                <wp:simplePos x="0" y="0"/>
                <wp:positionH relativeFrom="column">
                  <wp:posOffset>5381625</wp:posOffset>
                </wp:positionH>
                <wp:positionV relativeFrom="paragraph">
                  <wp:posOffset>770890</wp:posOffset>
                </wp:positionV>
                <wp:extent cx="1435100" cy="139700"/>
                <wp:effectExtent l="19050" t="19050" r="1270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39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7FFE2" id="Rectangle: Rounded Corners 3" o:spid="_x0000_s1026" style="position:absolute;margin-left:423.75pt;margin-top:60.7pt;width:113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" filled="f" strokecolor="#00b05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0B384" wp14:editId="3F438F3D">
                <wp:simplePos x="0" y="0"/>
                <wp:positionH relativeFrom="column">
                  <wp:posOffset>6254750</wp:posOffset>
                </wp:positionH>
                <wp:positionV relativeFrom="paragraph">
                  <wp:posOffset>39370</wp:posOffset>
                </wp:positionV>
                <wp:extent cx="562219" cy="268166"/>
                <wp:effectExtent l="19050" t="19050" r="28575" b="177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19" cy="26816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A7266" id="Rectangle: Rounded Corners 4" o:spid="_x0000_s1026" style="position:absolute;margin-left:492.5pt;margin-top:3.1pt;width:44.2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" filled="f" strokecolor="#00b050" strokeweight="2.25pt">
                <v:stroke joinstyle="miter"/>
              </v:roundrect>
            </w:pict>
          </mc:Fallback>
        </mc:AlternateContent>
      </w:r>
      <w:r w:rsidR="009877BC">
        <w:rPr>
          <w:noProof/>
        </w:rPr>
        <w:drawing>
          <wp:inline distT="0" distB="0" distL="0" distR="0" wp14:anchorId="6A5AED50" wp14:editId="534AA8A7">
            <wp:extent cx="6946127" cy="2165350"/>
            <wp:effectExtent l="19050" t="19050" r="2667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372" b="31209"/>
                    <a:stretch/>
                  </pic:blipFill>
                  <pic:spPr bwMode="auto">
                    <a:xfrm>
                      <a:off x="0" y="0"/>
                      <a:ext cx="6966599" cy="21717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3EEDA" w14:textId="77777777" w:rsidR="009877BC" w:rsidRDefault="009877BC" w:rsidP="008E2830">
      <w:pPr>
        <w:rPr>
          <w:sz w:val="24"/>
          <w:szCs w:val="24"/>
        </w:rPr>
      </w:pPr>
    </w:p>
    <w:p w14:paraId="54DEDEDC" w14:textId="4FF0D612" w:rsidR="009877BC" w:rsidRDefault="009877BC" w:rsidP="009877BC">
      <w:pPr>
        <w:rPr>
          <w:sz w:val="24"/>
          <w:szCs w:val="24"/>
        </w:rPr>
      </w:pPr>
      <w:r>
        <w:rPr>
          <w:sz w:val="24"/>
          <w:szCs w:val="24"/>
        </w:rPr>
        <w:t xml:space="preserve">Documents in Dossier can be stored in the “Materials” menu, or groups of related documents can be stored in the “Collections” menu.  </w:t>
      </w:r>
      <w:r w:rsidR="00676F68">
        <w:rPr>
          <w:sz w:val="24"/>
          <w:szCs w:val="24"/>
        </w:rPr>
        <w:t xml:space="preserve">“Collections” are intended to contain related documents and can be named using </w:t>
      </w:r>
      <w:r w:rsidR="003E25C3">
        <w:rPr>
          <w:sz w:val="24"/>
          <w:szCs w:val="24"/>
        </w:rPr>
        <w:t>any</w:t>
      </w:r>
      <w:r w:rsidR="00676F68">
        <w:rPr>
          <w:sz w:val="24"/>
          <w:szCs w:val="24"/>
        </w:rPr>
        <w:t xml:space="preserve"> naming convention chosen by the faculty member.  </w:t>
      </w:r>
      <w:r>
        <w:rPr>
          <w:sz w:val="24"/>
          <w:szCs w:val="24"/>
        </w:rPr>
        <w:t>Faculty can use the “Letters” menu to store recommendation letters.</w:t>
      </w:r>
    </w:p>
    <w:p w14:paraId="65515B63" w14:textId="7E82C2AD" w:rsidR="00594AD7" w:rsidRDefault="00594AD7" w:rsidP="009877BC">
      <w:pPr>
        <w:rPr>
          <w:sz w:val="24"/>
          <w:szCs w:val="24"/>
        </w:rPr>
      </w:pPr>
      <w:r>
        <w:rPr>
          <w:sz w:val="24"/>
          <w:szCs w:val="24"/>
        </w:rPr>
        <w:t>Documents added to the “Materials” menu can be tagged with categories like “Teaching,” “Scholarship,” etc.  Those tags may be helpful when organizing documents into Collections.</w:t>
      </w:r>
    </w:p>
    <w:p w14:paraId="6BAA4F0B" w14:textId="0821A0BA" w:rsidR="00594AD7" w:rsidRDefault="00594AD7" w:rsidP="009877B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D1FC40F" wp14:editId="4458CABA">
            <wp:extent cx="6858000" cy="32194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333"/>
                    <a:stretch/>
                  </pic:blipFill>
                  <pic:spPr bwMode="auto">
                    <a:xfrm>
                      <a:off x="0" y="0"/>
                      <a:ext cx="6858000" cy="321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D8200" w14:textId="6632F744" w:rsidR="00594AD7" w:rsidRDefault="00594AD7" w:rsidP="009877BC">
      <w:pPr>
        <w:rPr>
          <w:sz w:val="24"/>
          <w:szCs w:val="24"/>
        </w:rPr>
      </w:pPr>
    </w:p>
    <w:p w14:paraId="05188A92" w14:textId="77777777" w:rsidR="009877BC" w:rsidRDefault="009877BC" w:rsidP="009877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Documents already uploaded in the “Materials” menu can be sorted in to new or existing collections by selecting the document(s), clicking “Add To,” and choosing or creating a collection.</w:t>
      </w:r>
    </w:p>
    <w:p w14:paraId="1988C50E" w14:textId="004DDD6F" w:rsidR="009877BC" w:rsidRDefault="009877BC" w:rsidP="009877B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AC75C" wp14:editId="5944CEBC">
                <wp:simplePos x="0" y="0"/>
                <wp:positionH relativeFrom="margin">
                  <wp:posOffset>6197600</wp:posOffset>
                </wp:positionH>
                <wp:positionV relativeFrom="paragraph">
                  <wp:posOffset>1191260</wp:posOffset>
                </wp:positionV>
                <wp:extent cx="609600" cy="304800"/>
                <wp:effectExtent l="19050" t="1905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225F5" id="Rectangle: Rounded Corners 6" o:spid="_x0000_s1026" style="position:absolute;margin-left:488pt;margin-top:93.8pt;width:4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" filled="f" strokecolor="#00b05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A10DFFB" wp14:editId="2013EEFF">
            <wp:extent cx="6857203" cy="3187700"/>
            <wp:effectExtent l="19050" t="19050" r="2032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763" b="4593"/>
                    <a:stretch/>
                  </pic:blipFill>
                  <pic:spPr bwMode="auto">
                    <a:xfrm>
                      <a:off x="0" y="0"/>
                      <a:ext cx="6858000" cy="318807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49B47" w14:textId="260C9721" w:rsidR="008E2830" w:rsidRDefault="00594AD7" w:rsidP="009877BC">
      <w:pPr>
        <w:rPr>
          <w:sz w:val="24"/>
          <w:szCs w:val="24"/>
        </w:rPr>
      </w:pPr>
      <w:r>
        <w:rPr>
          <w:sz w:val="24"/>
          <w:szCs w:val="24"/>
        </w:rPr>
        <w:t>Candidates can share collections of materials with any other Faculty180 user.  In the “Collections” tab click on the “Select” button to the far right and choose “Share.”</w:t>
      </w:r>
    </w:p>
    <w:p w14:paraId="4C0E8E51" w14:textId="00527108" w:rsidR="00594AD7" w:rsidRDefault="00594AD7" w:rsidP="009877BC">
      <w:pPr>
        <w:rPr>
          <w:sz w:val="24"/>
          <w:szCs w:val="24"/>
        </w:rPr>
      </w:pPr>
      <w:r>
        <w:rPr>
          <w:sz w:val="24"/>
          <w:szCs w:val="24"/>
        </w:rPr>
        <w:t>The person in which you shared the collection will receive an email and the documents will appear in their “Shared with Me” menu in Dossier.</w:t>
      </w:r>
    </w:p>
    <w:p w14:paraId="3538BD33" w14:textId="5CC28E1D" w:rsidR="00594AD7" w:rsidRDefault="00594AD7" w:rsidP="009877B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541C0" wp14:editId="23B669F8">
                <wp:simplePos x="0" y="0"/>
                <wp:positionH relativeFrom="margin">
                  <wp:posOffset>6419850</wp:posOffset>
                </wp:positionH>
                <wp:positionV relativeFrom="paragraph">
                  <wp:posOffset>1043940</wp:posOffset>
                </wp:positionV>
                <wp:extent cx="387350" cy="133350"/>
                <wp:effectExtent l="19050" t="19050" r="1270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133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1F57D" id="Rectangle: Rounded Corners 9" o:spid="_x0000_s1026" style="position:absolute;margin-left:505.5pt;margin-top:82.2pt;width:3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" filled="f" strokecolor="#00b05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9FE22" wp14:editId="102C6B32">
                <wp:simplePos x="0" y="0"/>
                <wp:positionH relativeFrom="margin">
                  <wp:posOffset>5588000</wp:posOffset>
                </wp:positionH>
                <wp:positionV relativeFrom="paragraph">
                  <wp:posOffset>1177290</wp:posOffset>
                </wp:positionV>
                <wp:extent cx="1174750" cy="152400"/>
                <wp:effectExtent l="19050" t="19050" r="2540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52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EFA2E" id="Rectangle: Rounded Corners 10" o:spid="_x0000_s1026" style="position:absolute;margin-left:440pt;margin-top:92.7pt;width:92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" filled="f" strokecolor="#00b05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5FA8652" wp14:editId="0854267D">
            <wp:extent cx="6858000" cy="34480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179"/>
                    <a:stretch/>
                  </pic:blipFill>
                  <pic:spPr bwMode="auto">
                    <a:xfrm>
                      <a:off x="0" y="0"/>
                      <a:ext cx="6858000" cy="3448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72249" w14:textId="77777777" w:rsidR="00594AD7" w:rsidRDefault="00594AD7" w:rsidP="009877BC">
      <w:pPr>
        <w:rPr>
          <w:sz w:val="24"/>
          <w:szCs w:val="24"/>
        </w:rPr>
      </w:pPr>
    </w:p>
    <w:p w14:paraId="6E8E386B" w14:textId="77777777" w:rsidR="00594AD7" w:rsidRDefault="00594AD7" w:rsidP="009877BC">
      <w:pPr>
        <w:rPr>
          <w:sz w:val="24"/>
          <w:szCs w:val="24"/>
        </w:rPr>
      </w:pPr>
    </w:p>
    <w:p w14:paraId="2EFC5E8A" w14:textId="0345147F" w:rsidR="009877BC" w:rsidRPr="00AD4B5D" w:rsidRDefault="009877BC" w:rsidP="009877B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Navigate back to Faculty 180 by clicking on your name and </w:t>
      </w:r>
      <w:r w:rsidRPr="001B6F56">
        <w:rPr>
          <w:sz w:val="24"/>
          <w:szCs w:val="24"/>
        </w:rPr>
        <w:t>selecting “East Carolina University.”</w:t>
      </w:r>
    </w:p>
    <w:p w14:paraId="22C38D4E" w14:textId="77777777" w:rsidR="009877BC" w:rsidRDefault="009877BC" w:rsidP="009877BC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36502" wp14:editId="3596EC8C">
                <wp:simplePos x="0" y="0"/>
                <wp:positionH relativeFrom="margin">
                  <wp:posOffset>4930971</wp:posOffset>
                </wp:positionH>
                <wp:positionV relativeFrom="paragraph">
                  <wp:posOffset>669143</wp:posOffset>
                </wp:positionV>
                <wp:extent cx="1030165" cy="221273"/>
                <wp:effectExtent l="19050" t="19050" r="17780" b="2667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65" cy="22127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53D08" id="Rectangle: Rounded Corners 27" o:spid="_x0000_s1026" style="position:absolute;margin-left:388.25pt;margin-top:52.7pt;width:81.1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" filled="f" strokecolor="#00b050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9FD8322" wp14:editId="0D9CAC1C">
            <wp:extent cx="6858000" cy="38125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785"/>
                    <a:stretch/>
                  </pic:blipFill>
                  <pic:spPr bwMode="auto">
                    <a:xfrm>
                      <a:off x="0" y="0"/>
                      <a:ext cx="6858000" cy="381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D2681" w14:textId="77777777" w:rsidR="002B171A" w:rsidRDefault="002B171A"/>
    <w:sectPr w:rsidR="002B171A" w:rsidSect="00676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BC"/>
    <w:rsid w:val="001D636A"/>
    <w:rsid w:val="002B171A"/>
    <w:rsid w:val="003E25C3"/>
    <w:rsid w:val="003F31FE"/>
    <w:rsid w:val="00510F3C"/>
    <w:rsid w:val="00594AD7"/>
    <w:rsid w:val="00676F68"/>
    <w:rsid w:val="008E2830"/>
    <w:rsid w:val="009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CB2A"/>
  <w15:chartTrackingRefBased/>
  <w15:docId w15:val="{FAAB2029-8809-45E2-B213-7404E59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Gohn, Cara</dc:creator>
  <cp:keywords/>
  <dc:description/>
  <cp:lastModifiedBy>Gohn, Cara</cp:lastModifiedBy>
  <cp:revision>3</cp:revision>
  <dcterms:created xsi:type="dcterms:W3CDTF">2022-04-01T14:31:00Z</dcterms:created>
  <dcterms:modified xsi:type="dcterms:W3CDTF">2022-04-01T14:31:00Z</dcterms:modified>
</cp:coreProperties>
</file>